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page" w:tblpX="471" w:tblpY="2701"/>
        <w:tblW w:w="0" w:type="auto"/>
        <w:tblLayout w:type="fixed"/>
        <w:tblCellMar>
          <w:left w:w="70" w:type="dxa"/>
          <w:right w:w="70" w:type="dxa"/>
        </w:tblCellMar>
        <w:tblLook w:val="0000" w:firstRow="0" w:lastRow="0" w:firstColumn="0" w:lastColumn="0" w:noHBand="0" w:noVBand="0"/>
      </w:tblPr>
      <w:tblGrid>
        <w:gridCol w:w="354"/>
      </w:tblGrid>
      <w:tr w:rsidR="00834875" w:rsidRPr="00F37A93" w14:paraId="0BF476AA" w14:textId="77777777" w:rsidTr="00250F23">
        <w:trPr>
          <w:cantSplit/>
          <w:trHeight w:val="12616"/>
        </w:trPr>
        <w:tc>
          <w:tcPr>
            <w:tcW w:w="354" w:type="dxa"/>
            <w:textDirection w:val="btLr"/>
            <w:vAlign w:val="center"/>
          </w:tcPr>
          <w:p w14:paraId="5AF88ADF" w14:textId="77777777" w:rsidR="00834875" w:rsidRPr="00F37A93" w:rsidRDefault="00834875" w:rsidP="00250F23">
            <w:pPr>
              <w:ind w:left="113" w:right="113"/>
              <w:jc w:val="center"/>
              <w:rPr>
                <w:color w:val="999999"/>
                <w:sz w:val="20"/>
                <w:szCs w:val="20"/>
              </w:rPr>
            </w:pPr>
            <w:r w:rsidRPr="00F37A93">
              <w:rPr>
                <w:color w:val="999999"/>
                <w:sz w:val="20"/>
                <w:szCs w:val="20"/>
              </w:rPr>
              <w:t>PARTITA IVA N. 02118311006  -  CODICE FISCALE N. 80054330586</w:t>
            </w:r>
          </w:p>
        </w:tc>
      </w:tr>
    </w:tbl>
    <w:p w14:paraId="3581EE56" w14:textId="7A73E397" w:rsidR="00F37A93" w:rsidRPr="00F37A93" w:rsidRDefault="00F37A93" w:rsidP="00F37A93">
      <w:pPr>
        <w:widowControl w:val="0"/>
        <w:kinsoku w:val="0"/>
        <w:overflowPunct w:val="0"/>
        <w:spacing w:line="249" w:lineRule="auto"/>
        <w:jc w:val="center"/>
        <w:rPr>
          <w:snapToGrid w:val="0"/>
          <w:w w:val="105"/>
          <w:sz w:val="20"/>
          <w:szCs w:val="20"/>
          <w:u w:val="single"/>
        </w:rPr>
      </w:pPr>
      <w:bookmarkStart w:id="0" w:name="_GoBack"/>
      <w:bookmarkEnd w:id="0"/>
      <w:r w:rsidRPr="00F37A93">
        <w:rPr>
          <w:snapToGrid w:val="0"/>
          <w:w w:val="105"/>
          <w:sz w:val="20"/>
          <w:szCs w:val="20"/>
          <w:u w:val="single"/>
        </w:rPr>
        <w:t>INFORMATIVA SUL TRATTAMENTO DEI DATI PERSONALI RESA</w:t>
      </w:r>
    </w:p>
    <w:p w14:paraId="54A11B2E" w14:textId="77777777" w:rsidR="00F37A93" w:rsidRPr="00F37A93" w:rsidRDefault="00F37A93" w:rsidP="00F37A93">
      <w:pPr>
        <w:widowControl w:val="0"/>
        <w:kinsoku w:val="0"/>
        <w:overflowPunct w:val="0"/>
        <w:spacing w:line="249" w:lineRule="auto"/>
        <w:jc w:val="center"/>
        <w:rPr>
          <w:snapToGrid w:val="0"/>
          <w:spacing w:val="-1"/>
          <w:w w:val="105"/>
          <w:sz w:val="20"/>
          <w:szCs w:val="20"/>
          <w:u w:val="single"/>
        </w:rPr>
      </w:pPr>
      <w:r w:rsidRPr="00F37A93">
        <w:rPr>
          <w:snapToGrid w:val="0"/>
          <w:w w:val="105"/>
          <w:sz w:val="20"/>
          <w:szCs w:val="20"/>
          <w:u w:val="single"/>
        </w:rPr>
        <w:t>AI SENSI DELL’ART. 13 DEL REGOLAMENTO UE 2016/679</w:t>
      </w:r>
    </w:p>
    <w:p w14:paraId="439C878E" w14:textId="77777777" w:rsidR="00F37A93" w:rsidRPr="00F37A93" w:rsidRDefault="00F37A93" w:rsidP="00F37A93">
      <w:pPr>
        <w:widowControl w:val="0"/>
        <w:tabs>
          <w:tab w:val="left" w:pos="3310"/>
          <w:tab w:val="left" w:pos="9011"/>
        </w:tabs>
        <w:kinsoku w:val="0"/>
        <w:overflowPunct w:val="0"/>
        <w:spacing w:line="360" w:lineRule="auto"/>
        <w:rPr>
          <w:snapToGrid w:val="0"/>
          <w:sz w:val="20"/>
          <w:szCs w:val="20"/>
        </w:rPr>
      </w:pPr>
    </w:p>
    <w:p w14:paraId="6709363D" w14:textId="77777777" w:rsidR="00F37A93" w:rsidRPr="00F37A93" w:rsidRDefault="00F37A93" w:rsidP="00F37A93">
      <w:pPr>
        <w:widowControl w:val="0"/>
        <w:tabs>
          <w:tab w:val="left" w:pos="3310"/>
          <w:tab w:val="left" w:pos="9011"/>
        </w:tabs>
        <w:kinsoku w:val="0"/>
        <w:overflowPunct w:val="0"/>
        <w:spacing w:line="360" w:lineRule="auto"/>
        <w:rPr>
          <w:snapToGrid w:val="0"/>
          <w:sz w:val="20"/>
          <w:szCs w:val="20"/>
        </w:rPr>
      </w:pPr>
      <w:r w:rsidRPr="00F37A93">
        <w:rPr>
          <w:snapToGrid w:val="0"/>
          <w:sz w:val="20"/>
          <w:szCs w:val="20"/>
        </w:rPr>
        <w:t>Ai sensi dell'art. 13 del predetto Regolamento, La informiamo che:</w:t>
      </w:r>
    </w:p>
    <w:p w14:paraId="6772B253" w14:textId="77777777" w:rsidR="00F37A93" w:rsidRPr="002705D9" w:rsidRDefault="00F37A93" w:rsidP="00F37A93">
      <w:pPr>
        <w:widowControl w:val="0"/>
        <w:numPr>
          <w:ilvl w:val="0"/>
          <w:numId w:val="1"/>
        </w:numPr>
        <w:kinsoku w:val="0"/>
        <w:overflowPunct w:val="0"/>
        <w:autoSpaceDE w:val="0"/>
        <w:autoSpaceDN w:val="0"/>
        <w:adjustRightInd w:val="0"/>
        <w:spacing w:before="171"/>
        <w:ind w:left="0"/>
        <w:jc w:val="both"/>
        <w:rPr>
          <w:snapToGrid w:val="0"/>
          <w:sz w:val="18"/>
          <w:szCs w:val="18"/>
        </w:rPr>
      </w:pPr>
      <w:r w:rsidRPr="002705D9">
        <w:rPr>
          <w:snapToGrid w:val="0"/>
          <w:sz w:val="18"/>
          <w:szCs w:val="18"/>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36301722" w14:textId="77777777" w:rsidR="00F37A93" w:rsidRPr="002705D9" w:rsidRDefault="00F37A93" w:rsidP="00F37A93">
      <w:pPr>
        <w:widowControl w:val="0"/>
        <w:numPr>
          <w:ilvl w:val="0"/>
          <w:numId w:val="1"/>
        </w:numPr>
        <w:kinsoku w:val="0"/>
        <w:overflowPunct w:val="0"/>
        <w:autoSpaceDE w:val="0"/>
        <w:autoSpaceDN w:val="0"/>
        <w:adjustRightInd w:val="0"/>
        <w:spacing w:before="171"/>
        <w:ind w:left="0"/>
        <w:jc w:val="both"/>
        <w:rPr>
          <w:snapToGrid w:val="0"/>
          <w:sz w:val="18"/>
          <w:szCs w:val="18"/>
        </w:rPr>
      </w:pPr>
      <w:r w:rsidRPr="002705D9">
        <w:rPr>
          <w:snapToGrid w:val="0"/>
          <w:sz w:val="18"/>
          <w:szCs w:val="18"/>
        </w:rPr>
        <w:t>I dati verranno trattati in forma digitale ed analogica, con modalità di organizzazione ed elaborazione correlate alle finalità sopra indicate e, comunque, in modo da garantirne la sicurezza e la riservatezza.</w:t>
      </w:r>
    </w:p>
    <w:p w14:paraId="6DF44C4A" w14:textId="77777777" w:rsidR="00F37A93" w:rsidRPr="002705D9" w:rsidRDefault="00F37A93" w:rsidP="00F37A93">
      <w:pPr>
        <w:widowControl w:val="0"/>
        <w:numPr>
          <w:ilvl w:val="0"/>
          <w:numId w:val="1"/>
        </w:numPr>
        <w:kinsoku w:val="0"/>
        <w:overflowPunct w:val="0"/>
        <w:autoSpaceDE w:val="0"/>
        <w:autoSpaceDN w:val="0"/>
        <w:adjustRightInd w:val="0"/>
        <w:spacing w:before="171"/>
        <w:ind w:left="0"/>
        <w:jc w:val="both"/>
        <w:rPr>
          <w:snapToGrid w:val="0"/>
          <w:sz w:val="18"/>
          <w:szCs w:val="18"/>
        </w:rPr>
      </w:pPr>
      <w:r w:rsidRPr="002705D9">
        <w:rPr>
          <w:snapToGrid w:val="0"/>
          <w:sz w:val="18"/>
          <w:szCs w:val="18"/>
        </w:rPr>
        <w:t>Il conferimento dei dati è obbligatorio per l’espletamento della procedura selettiva; l'eventuale rifiuto di fornire tali dati comporta la mancata possibilità di partecipazione alla procedura stessa.</w:t>
      </w:r>
    </w:p>
    <w:p w14:paraId="501FA406" w14:textId="77777777" w:rsidR="00F37A93" w:rsidRPr="002705D9" w:rsidRDefault="00F37A93" w:rsidP="00F37A93">
      <w:pPr>
        <w:widowControl w:val="0"/>
        <w:numPr>
          <w:ilvl w:val="0"/>
          <w:numId w:val="1"/>
        </w:numPr>
        <w:kinsoku w:val="0"/>
        <w:overflowPunct w:val="0"/>
        <w:autoSpaceDE w:val="0"/>
        <w:autoSpaceDN w:val="0"/>
        <w:adjustRightInd w:val="0"/>
        <w:spacing w:before="171"/>
        <w:ind w:left="0" w:hanging="426"/>
        <w:jc w:val="both"/>
        <w:rPr>
          <w:snapToGrid w:val="0"/>
          <w:sz w:val="18"/>
          <w:szCs w:val="18"/>
        </w:rPr>
      </w:pPr>
      <w:r w:rsidRPr="002705D9">
        <w:rPr>
          <w:snapToGrid w:val="0"/>
          <w:sz w:val="18"/>
          <w:szCs w:val="18"/>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68E45ECE" w14:textId="77777777" w:rsidR="00F37A93" w:rsidRPr="002705D9" w:rsidRDefault="00F37A93" w:rsidP="00F37A93">
      <w:pPr>
        <w:widowControl w:val="0"/>
        <w:numPr>
          <w:ilvl w:val="0"/>
          <w:numId w:val="1"/>
        </w:numPr>
        <w:kinsoku w:val="0"/>
        <w:overflowPunct w:val="0"/>
        <w:autoSpaceDE w:val="0"/>
        <w:autoSpaceDN w:val="0"/>
        <w:adjustRightInd w:val="0"/>
        <w:spacing w:before="171"/>
        <w:ind w:left="0" w:hanging="426"/>
        <w:jc w:val="both"/>
        <w:rPr>
          <w:snapToGrid w:val="0"/>
          <w:sz w:val="18"/>
          <w:szCs w:val="18"/>
        </w:rPr>
      </w:pPr>
      <w:r w:rsidRPr="002705D9">
        <w:rPr>
          <w:snapToGrid w:val="0"/>
          <w:sz w:val="18"/>
          <w:szCs w:val="18"/>
        </w:rPr>
        <w:t xml:space="preserve">Il Titolare del trattamento è: il Consiglio Nazionale delle Ricerche – Piazzale Aldo Moro n. 7 – 00185 Roma PEC: </w:t>
      </w:r>
      <w:hyperlink r:id="rId8" w:history="1">
        <w:r w:rsidRPr="002705D9">
          <w:rPr>
            <w:snapToGrid w:val="0"/>
            <w:color w:val="0000FF"/>
            <w:sz w:val="18"/>
            <w:szCs w:val="18"/>
            <w:u w:val="single"/>
          </w:rPr>
          <w:t>protocollo-ammcen@pec.cnr.it</w:t>
        </w:r>
      </w:hyperlink>
      <w:r w:rsidRPr="002705D9">
        <w:rPr>
          <w:snapToGrid w:val="0"/>
          <w:sz w:val="18"/>
          <w:szCs w:val="18"/>
        </w:rPr>
        <w:t xml:space="preserve">, il cui punto di contatto è indicato nell’articolo 10 dell’avviso di selezione, rubricato “Trattamento dei dati personali”. </w:t>
      </w:r>
    </w:p>
    <w:p w14:paraId="1C1602DE" w14:textId="77777777" w:rsidR="00F37A93" w:rsidRPr="002705D9" w:rsidRDefault="00F37A93" w:rsidP="00F37A93">
      <w:pPr>
        <w:widowControl w:val="0"/>
        <w:numPr>
          <w:ilvl w:val="0"/>
          <w:numId w:val="1"/>
        </w:numPr>
        <w:kinsoku w:val="0"/>
        <w:overflowPunct w:val="0"/>
        <w:autoSpaceDE w:val="0"/>
        <w:autoSpaceDN w:val="0"/>
        <w:adjustRightInd w:val="0"/>
        <w:spacing w:before="171"/>
        <w:ind w:left="0" w:hanging="426"/>
        <w:jc w:val="both"/>
        <w:rPr>
          <w:snapToGrid w:val="0"/>
          <w:sz w:val="18"/>
          <w:szCs w:val="18"/>
        </w:rPr>
      </w:pPr>
      <w:r w:rsidRPr="002705D9">
        <w:rPr>
          <w:snapToGrid w:val="0"/>
          <w:sz w:val="18"/>
          <w:szCs w:val="18"/>
        </w:rPr>
        <w:t xml:space="preserve">I dati di contatto del Responsabile della protezione dei dati sono: E-mail: </w:t>
      </w:r>
      <w:hyperlink r:id="rId9" w:history="1">
        <w:r w:rsidRPr="002705D9">
          <w:rPr>
            <w:snapToGrid w:val="0"/>
            <w:color w:val="0000FF"/>
            <w:sz w:val="18"/>
            <w:szCs w:val="18"/>
            <w:u w:val="single"/>
          </w:rPr>
          <w:t>rpd@cnr.it</w:t>
        </w:r>
      </w:hyperlink>
      <w:r w:rsidRPr="002705D9">
        <w:rPr>
          <w:snapToGrid w:val="0"/>
          <w:sz w:val="18"/>
          <w:szCs w:val="18"/>
        </w:rPr>
        <w:t xml:space="preserve">; PEC: </w:t>
      </w:r>
      <w:hyperlink r:id="rId10" w:history="1">
        <w:r w:rsidRPr="002705D9">
          <w:rPr>
            <w:snapToGrid w:val="0"/>
            <w:color w:val="0000FF"/>
            <w:sz w:val="18"/>
            <w:szCs w:val="18"/>
            <w:u w:val="single"/>
          </w:rPr>
          <w:t>protocollo-ammcen@pec.cnr.it</w:t>
        </w:r>
      </w:hyperlink>
      <w:r w:rsidRPr="002705D9">
        <w:rPr>
          <w:snapToGrid w:val="0"/>
          <w:sz w:val="18"/>
          <w:szCs w:val="18"/>
        </w:rPr>
        <w:t xml:space="preserve">  presso il Consiglio Nazionale delle Ricerche – Piazzale Aldo Moro n. 7 – 00185 Roma.</w:t>
      </w:r>
    </w:p>
    <w:p w14:paraId="1378C60F" w14:textId="77777777" w:rsidR="00F37A93" w:rsidRPr="002705D9" w:rsidRDefault="00F37A93" w:rsidP="00F37A93">
      <w:pPr>
        <w:widowControl w:val="0"/>
        <w:numPr>
          <w:ilvl w:val="0"/>
          <w:numId w:val="1"/>
        </w:numPr>
        <w:kinsoku w:val="0"/>
        <w:overflowPunct w:val="0"/>
        <w:autoSpaceDE w:val="0"/>
        <w:autoSpaceDN w:val="0"/>
        <w:adjustRightInd w:val="0"/>
        <w:spacing w:before="171"/>
        <w:ind w:left="0" w:hanging="426"/>
        <w:jc w:val="both"/>
        <w:rPr>
          <w:snapToGrid w:val="0"/>
          <w:sz w:val="18"/>
          <w:szCs w:val="18"/>
        </w:rPr>
      </w:pPr>
      <w:r w:rsidRPr="002705D9">
        <w:rPr>
          <w:snapToGrid w:val="0"/>
          <w:sz w:val="18"/>
          <w:szCs w:val="18"/>
        </w:rPr>
        <w:t>La graduatoria finale di merito verrà pubblicata con le modalità indicate nell’art. 7 del bando di selezione, rubricato “Modalità di selezione e graduatoria”.</w:t>
      </w:r>
    </w:p>
    <w:p w14:paraId="1B52E4E6" w14:textId="77777777" w:rsidR="00F37A93" w:rsidRPr="002705D9" w:rsidRDefault="00F37A93" w:rsidP="00F37A93">
      <w:pPr>
        <w:widowControl w:val="0"/>
        <w:numPr>
          <w:ilvl w:val="0"/>
          <w:numId w:val="1"/>
        </w:numPr>
        <w:kinsoku w:val="0"/>
        <w:overflowPunct w:val="0"/>
        <w:autoSpaceDE w:val="0"/>
        <w:autoSpaceDN w:val="0"/>
        <w:adjustRightInd w:val="0"/>
        <w:spacing w:before="171"/>
        <w:ind w:left="0" w:hanging="426"/>
        <w:jc w:val="both"/>
        <w:rPr>
          <w:snapToGrid w:val="0"/>
          <w:sz w:val="18"/>
          <w:szCs w:val="18"/>
        </w:rPr>
      </w:pPr>
      <w:r w:rsidRPr="002705D9">
        <w:rPr>
          <w:snapToGrid w:val="0"/>
          <w:sz w:val="18"/>
          <w:szCs w:val="18"/>
        </w:rPr>
        <w:t xml:space="preserve">Saranno altresì diffusi sul sito web del CNR nella sezione “Amministrazione Trasparente" ai sensi e per gli effetti dell’art. 15 comma 1, del D. </w:t>
      </w:r>
      <w:proofErr w:type="spellStart"/>
      <w:r w:rsidRPr="002705D9">
        <w:rPr>
          <w:snapToGrid w:val="0"/>
          <w:sz w:val="18"/>
          <w:szCs w:val="18"/>
        </w:rPr>
        <w:t>Lgs</w:t>
      </w:r>
      <w:proofErr w:type="spellEnd"/>
      <w:r w:rsidRPr="002705D9">
        <w:rPr>
          <w:snapToGrid w:val="0"/>
          <w:sz w:val="18"/>
          <w:szCs w:val="18"/>
        </w:rPr>
        <w:t>. n. 33/2013, le seguenti informazioni del candidato vincitore: a) gli estremi dell'atto di conferimento dell’assegno; b) il curriculum vitae presentato dal candidato; c) i compensi, comunque denominati, relativi all’assegno di ricerca.</w:t>
      </w:r>
    </w:p>
    <w:p w14:paraId="56240EEA" w14:textId="77777777" w:rsidR="00F37A93" w:rsidRPr="002705D9" w:rsidRDefault="00F37A93" w:rsidP="00F37A93">
      <w:pPr>
        <w:widowControl w:val="0"/>
        <w:numPr>
          <w:ilvl w:val="0"/>
          <w:numId w:val="1"/>
        </w:numPr>
        <w:kinsoku w:val="0"/>
        <w:overflowPunct w:val="0"/>
        <w:autoSpaceDE w:val="0"/>
        <w:autoSpaceDN w:val="0"/>
        <w:adjustRightInd w:val="0"/>
        <w:spacing w:before="171"/>
        <w:ind w:left="0" w:hanging="426"/>
        <w:jc w:val="both"/>
        <w:rPr>
          <w:snapToGrid w:val="0"/>
          <w:sz w:val="18"/>
          <w:szCs w:val="18"/>
        </w:rPr>
      </w:pPr>
      <w:r w:rsidRPr="002705D9">
        <w:rPr>
          <w:snapToGrid w:val="0"/>
          <w:sz w:val="18"/>
          <w:szCs w:val="18"/>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405D0C29" w14:textId="77777777" w:rsidR="00F37A93" w:rsidRPr="002705D9" w:rsidRDefault="00F37A93" w:rsidP="00F37A93">
      <w:pPr>
        <w:widowControl w:val="0"/>
        <w:numPr>
          <w:ilvl w:val="0"/>
          <w:numId w:val="1"/>
        </w:numPr>
        <w:kinsoku w:val="0"/>
        <w:overflowPunct w:val="0"/>
        <w:autoSpaceDE w:val="0"/>
        <w:autoSpaceDN w:val="0"/>
        <w:adjustRightInd w:val="0"/>
        <w:spacing w:before="171"/>
        <w:ind w:left="0" w:hanging="426"/>
        <w:jc w:val="both"/>
        <w:rPr>
          <w:snapToGrid w:val="0"/>
          <w:sz w:val="18"/>
          <w:szCs w:val="18"/>
        </w:rPr>
      </w:pPr>
      <w:r w:rsidRPr="002705D9">
        <w:rPr>
          <w:snapToGrid w:val="0"/>
          <w:sz w:val="18"/>
          <w:szCs w:val="18"/>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4CA862FA" w14:textId="77777777" w:rsidR="00F37A93" w:rsidRPr="002A7A90" w:rsidRDefault="00F37A93" w:rsidP="00F37A93">
      <w:pPr>
        <w:widowControl w:val="0"/>
        <w:numPr>
          <w:ilvl w:val="0"/>
          <w:numId w:val="1"/>
        </w:numPr>
        <w:kinsoku w:val="0"/>
        <w:overflowPunct w:val="0"/>
        <w:autoSpaceDE w:val="0"/>
        <w:autoSpaceDN w:val="0"/>
        <w:adjustRightInd w:val="0"/>
        <w:spacing w:before="171"/>
        <w:ind w:left="0" w:hanging="426"/>
        <w:jc w:val="both"/>
        <w:rPr>
          <w:snapToGrid w:val="0"/>
          <w:sz w:val="18"/>
          <w:szCs w:val="18"/>
        </w:rPr>
      </w:pPr>
      <w:r w:rsidRPr="002705D9">
        <w:rPr>
          <w:snapToGrid w:val="0"/>
          <w:sz w:val="18"/>
          <w:szCs w:val="18"/>
        </w:rPr>
        <w:t>In qualità di interessato, ricorrendone i presupposti, il candidato può presentare reclamo al Garante per la protezione dei dati personali quale autorità di controllo secondo le procedure previste.</w:t>
      </w:r>
    </w:p>
    <w:p w14:paraId="72E9E1BD" w14:textId="77777777" w:rsidR="00F37A93" w:rsidRPr="002705D9" w:rsidRDefault="00F37A93" w:rsidP="00F37A93">
      <w:pPr>
        <w:widowControl w:val="0"/>
        <w:kinsoku w:val="0"/>
        <w:overflowPunct w:val="0"/>
        <w:spacing w:before="7" w:line="360" w:lineRule="auto"/>
        <w:rPr>
          <w:snapToGrid w:val="0"/>
          <w:sz w:val="18"/>
          <w:szCs w:val="18"/>
        </w:rPr>
      </w:pPr>
    </w:p>
    <w:p w14:paraId="11861676" w14:textId="77777777" w:rsidR="00F37A93" w:rsidRPr="002705D9" w:rsidRDefault="00F37A93" w:rsidP="00F37A93">
      <w:pPr>
        <w:widowControl w:val="0"/>
        <w:kinsoku w:val="0"/>
        <w:overflowPunct w:val="0"/>
        <w:spacing w:line="360" w:lineRule="auto"/>
        <w:rPr>
          <w:snapToGrid w:val="0"/>
          <w:sz w:val="18"/>
          <w:szCs w:val="18"/>
        </w:rPr>
      </w:pPr>
      <w:r w:rsidRPr="002A7A90">
        <w:rPr>
          <w:bCs/>
          <w:snapToGrid w:val="0"/>
          <w:spacing w:val="-3"/>
          <w:w w:val="105"/>
          <w:sz w:val="18"/>
          <w:szCs w:val="18"/>
        </w:rPr>
        <w:t>Il/La</w:t>
      </w:r>
      <w:r w:rsidRPr="002A7A90">
        <w:rPr>
          <w:bCs/>
          <w:snapToGrid w:val="0"/>
          <w:spacing w:val="-23"/>
          <w:w w:val="105"/>
          <w:sz w:val="18"/>
          <w:szCs w:val="18"/>
        </w:rPr>
        <w:t xml:space="preserve"> </w:t>
      </w:r>
      <w:r w:rsidRPr="002A7A90">
        <w:rPr>
          <w:bCs/>
          <w:snapToGrid w:val="0"/>
          <w:spacing w:val="-1"/>
          <w:w w:val="105"/>
          <w:sz w:val="18"/>
          <w:szCs w:val="18"/>
        </w:rPr>
        <w:t>sottoscritto</w:t>
      </w:r>
      <w:r>
        <w:rPr>
          <w:bCs/>
          <w:snapToGrid w:val="0"/>
          <w:spacing w:val="-1"/>
          <w:w w:val="105"/>
          <w:sz w:val="18"/>
          <w:szCs w:val="18"/>
        </w:rPr>
        <w:t>/</w:t>
      </w:r>
      <w:proofErr w:type="gramStart"/>
      <w:r>
        <w:rPr>
          <w:bCs/>
          <w:snapToGrid w:val="0"/>
          <w:spacing w:val="-1"/>
          <w:w w:val="105"/>
          <w:sz w:val="18"/>
          <w:szCs w:val="18"/>
        </w:rPr>
        <w:t xml:space="preserve">a </w:t>
      </w:r>
      <w:r w:rsidRPr="002A7A90">
        <w:rPr>
          <w:bCs/>
          <w:snapToGrid w:val="0"/>
          <w:spacing w:val="2"/>
          <w:sz w:val="18"/>
          <w:szCs w:val="18"/>
        </w:rPr>
        <w:t xml:space="preserve"> </w:t>
      </w:r>
      <w:r w:rsidRPr="002705D9">
        <w:rPr>
          <w:bCs/>
          <w:snapToGrid w:val="0"/>
          <w:spacing w:val="2"/>
          <w:sz w:val="18"/>
          <w:szCs w:val="18"/>
        </w:rPr>
        <w:t>_</w:t>
      </w:r>
      <w:proofErr w:type="gramEnd"/>
      <w:r w:rsidRPr="002705D9">
        <w:rPr>
          <w:bCs/>
          <w:snapToGrid w:val="0"/>
          <w:spacing w:val="2"/>
          <w:sz w:val="18"/>
          <w:szCs w:val="18"/>
        </w:rPr>
        <w:t>__________________________________________________________________________</w:t>
      </w:r>
    </w:p>
    <w:p w14:paraId="601857A6" w14:textId="77777777" w:rsidR="00F37A93" w:rsidRPr="002705D9" w:rsidRDefault="00F37A93" w:rsidP="00F37A93">
      <w:pPr>
        <w:widowControl w:val="0"/>
        <w:tabs>
          <w:tab w:val="left" w:pos="6618"/>
          <w:tab w:val="left" w:pos="8793"/>
        </w:tabs>
        <w:kinsoku w:val="0"/>
        <w:overflowPunct w:val="0"/>
        <w:spacing w:before="87" w:line="360" w:lineRule="auto"/>
        <w:rPr>
          <w:bCs/>
          <w:snapToGrid w:val="0"/>
          <w:sz w:val="18"/>
          <w:szCs w:val="18"/>
        </w:rPr>
      </w:pPr>
      <w:r w:rsidRPr="002705D9">
        <w:rPr>
          <w:bCs/>
          <w:snapToGrid w:val="0"/>
          <w:spacing w:val="-1"/>
          <w:w w:val="105"/>
          <w:sz w:val="18"/>
          <w:szCs w:val="18"/>
        </w:rPr>
        <w:t>nato/a</w:t>
      </w:r>
      <w:r w:rsidRPr="002705D9">
        <w:rPr>
          <w:bCs/>
          <w:snapToGrid w:val="0"/>
          <w:spacing w:val="-13"/>
          <w:w w:val="105"/>
          <w:sz w:val="18"/>
          <w:szCs w:val="18"/>
        </w:rPr>
        <w:t xml:space="preserve"> </w:t>
      </w:r>
      <w:proofErr w:type="spellStart"/>
      <w:r w:rsidRPr="002705D9">
        <w:rPr>
          <w:bCs/>
          <w:snapToGrid w:val="0"/>
          <w:w w:val="105"/>
          <w:sz w:val="18"/>
          <w:szCs w:val="18"/>
        </w:rPr>
        <w:t>a</w:t>
      </w:r>
      <w:proofErr w:type="spellEnd"/>
      <w:r w:rsidRPr="002705D9">
        <w:rPr>
          <w:bCs/>
          <w:snapToGrid w:val="0"/>
          <w:w w:val="105"/>
          <w:sz w:val="18"/>
          <w:szCs w:val="18"/>
        </w:rPr>
        <w:t xml:space="preserve"> _____________________________________________________________</w:t>
      </w:r>
      <w:r>
        <w:rPr>
          <w:bCs/>
          <w:snapToGrid w:val="0"/>
          <w:w w:val="105"/>
          <w:sz w:val="18"/>
          <w:szCs w:val="18"/>
        </w:rPr>
        <w:t xml:space="preserve"> </w:t>
      </w:r>
      <w:r w:rsidRPr="002705D9">
        <w:rPr>
          <w:bCs/>
          <w:snapToGrid w:val="0"/>
          <w:spacing w:val="1"/>
          <w:w w:val="105"/>
          <w:sz w:val="18"/>
          <w:szCs w:val="18"/>
        </w:rPr>
        <w:t>il</w:t>
      </w:r>
      <w:r>
        <w:rPr>
          <w:bCs/>
          <w:snapToGrid w:val="0"/>
          <w:spacing w:val="1"/>
          <w:w w:val="105"/>
          <w:sz w:val="18"/>
          <w:szCs w:val="18"/>
        </w:rPr>
        <w:t xml:space="preserve"> </w:t>
      </w:r>
      <w:r w:rsidRPr="002705D9">
        <w:rPr>
          <w:bCs/>
          <w:snapToGrid w:val="0"/>
          <w:w w:val="103"/>
          <w:sz w:val="18"/>
          <w:szCs w:val="18"/>
        </w:rPr>
        <w:t>_______________</w:t>
      </w:r>
      <w:r w:rsidRPr="002705D9">
        <w:rPr>
          <w:bCs/>
          <w:snapToGrid w:val="0"/>
          <w:sz w:val="18"/>
          <w:szCs w:val="18"/>
        </w:rPr>
        <w:t>__</w:t>
      </w:r>
    </w:p>
    <w:p w14:paraId="20E770A5" w14:textId="77777777" w:rsidR="00F37A93" w:rsidRPr="002705D9" w:rsidRDefault="00F37A93" w:rsidP="00F37A93">
      <w:pPr>
        <w:widowControl w:val="0"/>
        <w:tabs>
          <w:tab w:val="left" w:pos="4919"/>
          <w:tab w:val="left" w:pos="8609"/>
        </w:tabs>
        <w:kinsoku w:val="0"/>
        <w:overflowPunct w:val="0"/>
        <w:spacing w:before="87" w:line="360" w:lineRule="auto"/>
        <w:rPr>
          <w:bCs/>
          <w:snapToGrid w:val="0"/>
          <w:sz w:val="18"/>
          <w:szCs w:val="18"/>
        </w:rPr>
      </w:pPr>
      <w:r w:rsidRPr="002705D9">
        <w:rPr>
          <w:bCs/>
          <w:snapToGrid w:val="0"/>
          <w:spacing w:val="-1"/>
          <w:w w:val="105"/>
          <w:sz w:val="18"/>
          <w:szCs w:val="18"/>
        </w:rPr>
        <w:t>residente</w:t>
      </w:r>
      <w:r w:rsidRPr="002705D9">
        <w:rPr>
          <w:bCs/>
          <w:snapToGrid w:val="0"/>
          <w:spacing w:val="-11"/>
          <w:w w:val="105"/>
          <w:sz w:val="18"/>
          <w:szCs w:val="18"/>
        </w:rPr>
        <w:t xml:space="preserve"> </w:t>
      </w:r>
      <w:r w:rsidRPr="002705D9">
        <w:rPr>
          <w:bCs/>
          <w:snapToGrid w:val="0"/>
          <w:w w:val="105"/>
          <w:sz w:val="18"/>
          <w:szCs w:val="18"/>
        </w:rPr>
        <w:t>a</w:t>
      </w:r>
      <w:r w:rsidRPr="002705D9">
        <w:rPr>
          <w:bCs/>
          <w:snapToGrid w:val="0"/>
          <w:spacing w:val="-12"/>
          <w:w w:val="105"/>
          <w:sz w:val="18"/>
          <w:szCs w:val="18"/>
        </w:rPr>
        <w:t xml:space="preserve"> </w:t>
      </w:r>
      <w:r w:rsidRPr="002705D9">
        <w:rPr>
          <w:bCs/>
          <w:snapToGrid w:val="0"/>
          <w:spacing w:val="2"/>
          <w:w w:val="105"/>
          <w:sz w:val="18"/>
          <w:szCs w:val="18"/>
        </w:rPr>
        <w:t>_____________________________________</w:t>
      </w:r>
      <w:r w:rsidRPr="002705D9">
        <w:rPr>
          <w:bCs/>
          <w:snapToGrid w:val="0"/>
          <w:spacing w:val="2"/>
          <w:w w:val="105"/>
          <w:sz w:val="18"/>
          <w:szCs w:val="18"/>
        </w:rPr>
        <w:tab/>
      </w:r>
      <w:r w:rsidRPr="002705D9">
        <w:rPr>
          <w:bCs/>
          <w:snapToGrid w:val="0"/>
          <w:sz w:val="18"/>
          <w:szCs w:val="18"/>
        </w:rPr>
        <w:t>in ______________________________________</w:t>
      </w:r>
      <w:r w:rsidRPr="002705D9">
        <w:rPr>
          <w:bCs/>
          <w:snapToGrid w:val="0"/>
          <w:w w:val="105"/>
          <w:sz w:val="18"/>
          <w:szCs w:val="18"/>
        </w:rPr>
        <w:t>_</w:t>
      </w:r>
    </w:p>
    <w:p w14:paraId="69D92EA6" w14:textId="77777777" w:rsidR="00F37A93" w:rsidRDefault="00F37A93" w:rsidP="00F37A93">
      <w:pPr>
        <w:widowControl w:val="0"/>
        <w:kinsoku w:val="0"/>
        <w:overflowPunct w:val="0"/>
        <w:spacing w:line="360" w:lineRule="auto"/>
        <w:rPr>
          <w:snapToGrid w:val="0"/>
          <w:sz w:val="18"/>
          <w:szCs w:val="18"/>
        </w:rPr>
      </w:pPr>
    </w:p>
    <w:p w14:paraId="4BDF85CC" w14:textId="77777777" w:rsidR="00F37A93" w:rsidRPr="002A7A90" w:rsidRDefault="00F37A93" w:rsidP="00F37A93">
      <w:pPr>
        <w:widowControl w:val="0"/>
        <w:kinsoku w:val="0"/>
        <w:overflowPunct w:val="0"/>
        <w:spacing w:line="360" w:lineRule="auto"/>
        <w:rPr>
          <w:snapToGrid w:val="0"/>
          <w:sz w:val="18"/>
          <w:szCs w:val="18"/>
        </w:rPr>
      </w:pPr>
      <w:r w:rsidRPr="002A7A90">
        <w:rPr>
          <w:snapToGrid w:val="0"/>
          <w:sz w:val="18"/>
          <w:szCs w:val="18"/>
        </w:rPr>
        <w:t>Per presa visione</w:t>
      </w:r>
    </w:p>
    <w:p w14:paraId="59165A31" w14:textId="6E66C9A1" w:rsidR="00834875" w:rsidRDefault="00F37A93" w:rsidP="00834875">
      <w:r w:rsidRPr="002A7A90">
        <w:rPr>
          <w:snapToGrid w:val="0"/>
          <w:spacing w:val="-1"/>
          <w:sz w:val="18"/>
          <w:szCs w:val="18"/>
        </w:rPr>
        <w:t>Data</w:t>
      </w:r>
      <w:r w:rsidRPr="002705D9">
        <w:rPr>
          <w:snapToGrid w:val="0"/>
          <w:spacing w:val="-1"/>
          <w:sz w:val="18"/>
          <w:szCs w:val="18"/>
          <w:u w:val="single"/>
        </w:rPr>
        <w:tab/>
      </w:r>
      <w:r w:rsidRPr="002A7A90">
        <w:rPr>
          <w:snapToGrid w:val="0"/>
          <w:spacing w:val="-1"/>
          <w:w w:val="105"/>
          <w:sz w:val="18"/>
          <w:szCs w:val="18"/>
        </w:rPr>
        <w:t>(Firma</w:t>
      </w:r>
      <w:r w:rsidRPr="002A7A90">
        <w:rPr>
          <w:snapToGrid w:val="0"/>
          <w:spacing w:val="-30"/>
          <w:w w:val="105"/>
          <w:sz w:val="18"/>
          <w:szCs w:val="18"/>
        </w:rPr>
        <w:t xml:space="preserve"> </w:t>
      </w:r>
      <w:r w:rsidRPr="002A7A90">
        <w:rPr>
          <w:snapToGrid w:val="0"/>
          <w:spacing w:val="-1"/>
          <w:w w:val="105"/>
          <w:sz w:val="18"/>
          <w:szCs w:val="18"/>
        </w:rPr>
        <w:t>leggibile)</w:t>
      </w:r>
      <w:r w:rsidRPr="009670A0">
        <w:rPr>
          <w:snapToGrid w:val="0"/>
          <w:w w:val="103"/>
          <w:sz w:val="18"/>
          <w:szCs w:val="18"/>
          <w:u w:val="single"/>
        </w:rPr>
        <w:t xml:space="preserve"> </w:t>
      </w:r>
      <w:r w:rsidRPr="009670A0">
        <w:rPr>
          <w:snapToGrid w:val="0"/>
          <w:sz w:val="18"/>
          <w:szCs w:val="18"/>
          <w:u w:val="single"/>
        </w:rPr>
        <w:tab/>
      </w:r>
    </w:p>
    <w:p w14:paraId="395BED11" w14:textId="5537BD81" w:rsidR="00834875" w:rsidRPr="00834875" w:rsidRDefault="00834875" w:rsidP="00834875"/>
    <w:sectPr w:rsidR="00834875" w:rsidRPr="00834875" w:rsidSect="00834875">
      <w:headerReference w:type="default" r:id="rId11"/>
      <w:footerReference w:type="default" r:id="rId12"/>
      <w:pgSz w:w="11906" w:h="16838"/>
      <w:pgMar w:top="1417" w:right="1134" w:bottom="1134" w:left="1134"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640B7" w14:textId="77777777" w:rsidR="002967F1" w:rsidRDefault="002967F1" w:rsidP="00834875">
      <w:r>
        <w:separator/>
      </w:r>
    </w:p>
  </w:endnote>
  <w:endnote w:type="continuationSeparator" w:id="0">
    <w:p w14:paraId="02AE3001" w14:textId="77777777" w:rsidR="002967F1" w:rsidRDefault="002967F1" w:rsidP="0083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58C52" w14:textId="77777777" w:rsidR="00834875" w:rsidRPr="00164537" w:rsidRDefault="00834875" w:rsidP="00834875">
    <w:pPr>
      <w:pStyle w:val="Pidipagina"/>
      <w:jc w:val="center"/>
      <w:rPr>
        <w:rFonts w:ascii="Source Sans Pro" w:hAnsi="Source Sans Pro" w:cstheme="minorHAnsi"/>
        <w:sz w:val="20"/>
        <w:szCs w:val="20"/>
        <w:highlight w:val="yellow"/>
      </w:rPr>
    </w:pPr>
    <w:r>
      <w:rPr>
        <w:rFonts w:ascii="Source Sans Pro" w:hAnsi="Source Sans Pro" w:cstheme="minorHAnsi"/>
        <w:sz w:val="20"/>
        <w:szCs w:val="20"/>
      </w:rPr>
      <w:t>C</w:t>
    </w:r>
    <w:r w:rsidRPr="00164537">
      <w:rPr>
        <w:rFonts w:ascii="Source Sans Pro" w:hAnsi="Source Sans Pro" w:cstheme="minorHAnsi"/>
        <w:sz w:val="20"/>
        <w:szCs w:val="20"/>
      </w:rPr>
      <w:t>NR-</w:t>
    </w:r>
    <w:r w:rsidRPr="005200FB">
      <w:rPr>
        <w:rFonts w:ascii="Source Sans Pro" w:hAnsi="Source Sans Pro" w:cstheme="minorHAnsi"/>
        <w:sz w:val="20"/>
        <w:szCs w:val="20"/>
      </w:rPr>
      <w:t>Istituto</w:t>
    </w:r>
    <w:r>
      <w:rPr>
        <w:rFonts w:ascii="Source Sans Pro" w:hAnsi="Source Sans Pro" w:cstheme="minorHAnsi"/>
        <w:sz w:val="20"/>
        <w:szCs w:val="20"/>
      </w:rPr>
      <w:t xml:space="preserve"> </w:t>
    </w:r>
    <w:r w:rsidRPr="005200FB">
      <w:rPr>
        <w:rFonts w:ascii="Source Sans Pro" w:hAnsi="Source Sans Pro" w:cstheme="minorHAnsi"/>
        <w:sz w:val="20"/>
        <w:szCs w:val="20"/>
      </w:rPr>
      <w:t>di Elettronica e di Ingegneria dell’Informazione e delle Telecomunicazioni</w:t>
    </w:r>
  </w:p>
  <w:p w14:paraId="47A4FAFC" w14:textId="77777777" w:rsidR="00834875" w:rsidRPr="00A234DA" w:rsidRDefault="00834875" w:rsidP="00834875">
    <w:pPr>
      <w:pStyle w:val="Pidipagina"/>
      <w:ind w:hanging="142"/>
      <w:jc w:val="center"/>
      <w:rPr>
        <w:rFonts w:ascii="Source Sans Pro" w:hAnsi="Source Sans Pro" w:cstheme="minorHAnsi"/>
        <w:bCs/>
        <w:sz w:val="20"/>
        <w:szCs w:val="20"/>
      </w:rPr>
    </w:pPr>
    <w:r w:rsidRPr="00A234DA">
      <w:rPr>
        <w:rFonts w:ascii="Source Sans Pro" w:hAnsi="Source Sans Pro" w:cstheme="minorHAnsi"/>
        <w:bCs/>
        <w:sz w:val="20"/>
        <w:szCs w:val="20"/>
      </w:rPr>
      <w:t xml:space="preserve">Torino, Bologna, Genova, Milano, Padova, Pisa </w:t>
    </w:r>
  </w:p>
  <w:p w14:paraId="1F3D68A5" w14:textId="77777777" w:rsidR="00834875" w:rsidRPr="00A234DA" w:rsidRDefault="00834875" w:rsidP="00834875">
    <w:pPr>
      <w:pStyle w:val="Pidipagina"/>
      <w:ind w:hanging="142"/>
      <w:jc w:val="center"/>
      <w:rPr>
        <w:rFonts w:ascii="Source Sans Pro" w:hAnsi="Source Sans Pro" w:cstheme="minorHAnsi"/>
        <w:bCs/>
        <w:sz w:val="20"/>
        <w:szCs w:val="20"/>
      </w:rPr>
    </w:pPr>
    <w:r>
      <w:rPr>
        <w:rFonts w:ascii="Source Sans Pro" w:hAnsi="Source Sans Pro" w:cstheme="minorHAnsi"/>
        <w:bCs/>
        <w:sz w:val="20"/>
        <w:szCs w:val="20"/>
      </w:rPr>
      <w:t xml:space="preserve">E-mail: </w:t>
    </w:r>
    <w:r w:rsidRPr="00A234DA">
      <w:rPr>
        <w:rFonts w:ascii="Source Sans Pro" w:hAnsi="Source Sans Pro" w:cstheme="minorHAnsi"/>
        <w:bCs/>
        <w:sz w:val="20"/>
        <w:szCs w:val="20"/>
      </w:rPr>
      <w:t>direzione@ieiit.cnr.it</w:t>
    </w:r>
  </w:p>
  <w:p w14:paraId="11E44647" w14:textId="77777777" w:rsidR="00834875" w:rsidRPr="00EF11D0" w:rsidRDefault="00834875" w:rsidP="00834875">
    <w:pPr>
      <w:pStyle w:val="Pidipagina"/>
      <w:ind w:hanging="142"/>
      <w:jc w:val="center"/>
      <w:rPr>
        <w:rFonts w:asciiTheme="minorHAnsi" w:hAnsiTheme="minorHAnsi" w:cstheme="minorHAnsi"/>
        <w:sz w:val="22"/>
        <w:szCs w:val="22"/>
        <w:lang w:val="en-US"/>
      </w:rPr>
    </w:pPr>
    <w:r w:rsidRPr="00EF11D0">
      <w:rPr>
        <w:rFonts w:ascii="Source Sans Pro" w:hAnsi="Source Sans Pro" w:cstheme="minorHAnsi"/>
        <w:bCs/>
        <w:sz w:val="20"/>
        <w:szCs w:val="20"/>
        <w:lang w:val="en-US"/>
      </w:rPr>
      <w:t>WEB: https://www.ieiit.cnr.it</w:t>
    </w:r>
    <w:r>
      <w:rPr>
        <w:rFonts w:ascii="Source Sans Pro" w:hAnsi="Source Sans Pro" w:cstheme="minorHAnsi"/>
        <w:bCs/>
        <w:sz w:val="20"/>
        <w:szCs w:val="20"/>
        <w:lang w:val="en-US"/>
      </w:rPr>
      <w:t>/it</w:t>
    </w:r>
  </w:p>
  <w:p w14:paraId="7D68DE71" w14:textId="77777777" w:rsidR="00834875" w:rsidRPr="00834875" w:rsidRDefault="00834875">
    <w:pPr>
      <w:pStyle w:val="Pidipagina"/>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55B58" w14:textId="77777777" w:rsidR="002967F1" w:rsidRDefault="002967F1" w:rsidP="00834875">
      <w:r>
        <w:separator/>
      </w:r>
    </w:p>
  </w:footnote>
  <w:footnote w:type="continuationSeparator" w:id="0">
    <w:p w14:paraId="1D422F94" w14:textId="77777777" w:rsidR="002967F1" w:rsidRDefault="002967F1" w:rsidP="008348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ACF81" w14:textId="77777777" w:rsidR="00834875" w:rsidRDefault="00834875" w:rsidP="00834875">
    <w:pPr>
      <w:ind w:right="-20"/>
      <w:rPr>
        <w:sz w:val="20"/>
        <w:szCs w:val="20"/>
      </w:rPr>
    </w:pPr>
  </w:p>
  <w:p w14:paraId="2D27752F" w14:textId="77777777" w:rsidR="00834875" w:rsidRDefault="00834875" w:rsidP="00834875">
    <w:pPr>
      <w:ind w:right="-20"/>
      <w:rPr>
        <w:sz w:val="20"/>
        <w:szCs w:val="20"/>
      </w:rPr>
    </w:pPr>
    <w:r>
      <w:rPr>
        <w:noProof/>
      </w:rPr>
      <w:drawing>
        <wp:inline distT="0" distB="0" distL="0" distR="0" wp14:anchorId="4B6501D1" wp14:editId="7D039ECA">
          <wp:extent cx="2971718" cy="790575"/>
          <wp:effectExtent l="0" t="0" r="635" b="0"/>
          <wp:docPr id="1" name="Immagine 1"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egnal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6788" cy="807886"/>
                  </a:xfrm>
                  <a:prstGeom prst="rect">
                    <a:avLst/>
                  </a:prstGeom>
                  <a:noFill/>
                  <a:ln>
                    <a:noFill/>
                  </a:ln>
                </pic:spPr>
              </pic:pic>
            </a:graphicData>
          </a:graphic>
        </wp:inline>
      </w:drawing>
    </w:r>
  </w:p>
  <w:p w14:paraId="5DC76670" w14:textId="77777777" w:rsidR="00834875" w:rsidRDefault="00834875" w:rsidP="00834875">
    <w:pPr>
      <w:spacing w:line="204" w:lineRule="exact"/>
      <w:ind w:left="519" w:right="-20"/>
      <w:rPr>
        <w:b/>
        <w:bCs/>
        <w:i/>
        <w:sz w:val="18"/>
        <w:szCs w:val="18"/>
      </w:rPr>
    </w:pPr>
    <w:r>
      <w:rPr>
        <w:b/>
        <w:bCs/>
        <w:i/>
        <w:sz w:val="18"/>
        <w:szCs w:val="18"/>
      </w:rPr>
      <w:t xml:space="preserve">              </w:t>
    </w:r>
    <w:r>
      <w:rPr>
        <w:b/>
        <w:bCs/>
        <w:i/>
        <w:sz w:val="18"/>
        <w:szCs w:val="18"/>
      </w:rPr>
      <w:tab/>
    </w:r>
  </w:p>
  <w:p w14:paraId="45B1B2C6" w14:textId="77777777" w:rsidR="00834875" w:rsidRDefault="00834875" w:rsidP="00834875">
    <w:pPr>
      <w:spacing w:line="204" w:lineRule="exact"/>
      <w:ind w:left="519" w:right="-20"/>
      <w:rPr>
        <w:rFonts w:ascii="Source Sans Pro" w:hAnsi="Source Sans Pro" w:cstheme="minorHAnsi"/>
        <w:b/>
        <w:bCs/>
      </w:rPr>
    </w:pPr>
    <w:r>
      <w:rPr>
        <w:b/>
        <w:bCs/>
        <w:i/>
        <w:sz w:val="18"/>
        <w:szCs w:val="18"/>
      </w:rPr>
      <w:t xml:space="preserve">              </w:t>
    </w:r>
    <w:r>
      <w:rPr>
        <w:rFonts w:ascii="Source Sans Pro" w:hAnsi="Source Sans Pro" w:cstheme="minorHAnsi"/>
        <w:b/>
        <w:bCs/>
      </w:rPr>
      <w:t xml:space="preserve">Istituto </w:t>
    </w:r>
    <w:r w:rsidRPr="00CA2B86">
      <w:rPr>
        <w:rFonts w:ascii="Source Sans Pro" w:hAnsi="Source Sans Pro" w:cstheme="minorHAnsi"/>
        <w:bCs/>
      </w:rPr>
      <w:t>di</w:t>
    </w:r>
    <w:r>
      <w:rPr>
        <w:rFonts w:ascii="Source Sans Pro" w:hAnsi="Source Sans Pro" w:cstheme="minorHAnsi"/>
        <w:b/>
        <w:bCs/>
      </w:rPr>
      <w:t xml:space="preserve"> Elettronica </w:t>
    </w:r>
    <w:r w:rsidRPr="00CA2B86">
      <w:rPr>
        <w:rFonts w:ascii="Source Sans Pro" w:hAnsi="Source Sans Pro" w:cstheme="minorHAnsi"/>
        <w:bCs/>
      </w:rPr>
      <w:t>e</w:t>
    </w:r>
    <w:r>
      <w:rPr>
        <w:rFonts w:ascii="Source Sans Pro" w:hAnsi="Source Sans Pro" w:cstheme="minorHAnsi"/>
        <w:b/>
        <w:bCs/>
      </w:rPr>
      <w:t xml:space="preserve"> </w:t>
    </w:r>
    <w:r w:rsidRPr="00543140">
      <w:rPr>
        <w:rFonts w:ascii="Source Sans Pro" w:hAnsi="Source Sans Pro" w:cstheme="minorHAnsi"/>
        <w:bCs/>
      </w:rPr>
      <w:t xml:space="preserve">di </w:t>
    </w:r>
    <w:r>
      <w:rPr>
        <w:rFonts w:ascii="Source Sans Pro" w:hAnsi="Source Sans Pro" w:cstheme="minorHAnsi"/>
        <w:b/>
        <w:bCs/>
      </w:rPr>
      <w:t xml:space="preserve">Ingegneria </w:t>
    </w:r>
    <w:r w:rsidRPr="00CA2B86">
      <w:rPr>
        <w:rFonts w:ascii="Source Sans Pro" w:hAnsi="Source Sans Pro" w:cstheme="minorHAnsi"/>
        <w:bCs/>
      </w:rPr>
      <w:t>dell’</w:t>
    </w:r>
    <w:r>
      <w:rPr>
        <w:rFonts w:ascii="Source Sans Pro" w:hAnsi="Source Sans Pro" w:cstheme="minorHAnsi"/>
        <w:b/>
        <w:bCs/>
      </w:rPr>
      <w:t xml:space="preserve">Informazione </w:t>
    </w:r>
    <w:r w:rsidRPr="00CA2B86">
      <w:rPr>
        <w:rFonts w:ascii="Source Sans Pro" w:hAnsi="Source Sans Pro" w:cstheme="minorHAnsi"/>
        <w:bCs/>
      </w:rPr>
      <w:t>e delle</w:t>
    </w:r>
    <w:r>
      <w:rPr>
        <w:rFonts w:ascii="Source Sans Pro" w:hAnsi="Source Sans Pro" w:cstheme="minorHAnsi"/>
        <w:b/>
        <w:bCs/>
      </w:rPr>
      <w:t xml:space="preserve"> Telecomunicazioni</w:t>
    </w:r>
  </w:p>
  <w:p w14:paraId="4D2438D6" w14:textId="6DE4B801" w:rsidR="00834875" w:rsidRPr="00834875" w:rsidRDefault="00834875" w:rsidP="00834875">
    <w:pPr>
      <w:ind w:left="708" w:right="-23"/>
    </w:pPr>
    <w:r w:rsidRPr="00C96D2F">
      <w:rPr>
        <w:rFonts w:ascii="Source Sans Pro" w:hAnsi="Source Sans Pro" w:cstheme="minorHAnsi"/>
        <w:bCs/>
      </w:rPr>
      <w:t xml:space="preserve">   </w:t>
    </w:r>
    <w:r>
      <w:rPr>
        <w:rFonts w:ascii="Source Sans Pro" w:hAnsi="Source Sans Pro" w:cstheme="minorHAnsi"/>
        <w:bC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75"/>
    <w:rsid w:val="0002339C"/>
    <w:rsid w:val="002967F1"/>
    <w:rsid w:val="00533960"/>
    <w:rsid w:val="00834875"/>
    <w:rsid w:val="009844F5"/>
    <w:rsid w:val="00AC75D1"/>
    <w:rsid w:val="00BA57F2"/>
    <w:rsid w:val="00C971D3"/>
    <w:rsid w:val="00D70D32"/>
    <w:rsid w:val="00F37A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3E9F"/>
  <w15:chartTrackingRefBased/>
  <w15:docId w15:val="{7423FB9E-4896-493C-B6F9-6A812E0A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487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34875"/>
    <w:pPr>
      <w:tabs>
        <w:tab w:val="center" w:pos="4819"/>
        <w:tab w:val="right" w:pos="9638"/>
      </w:tabs>
    </w:pPr>
  </w:style>
  <w:style w:type="character" w:customStyle="1" w:styleId="IntestazioneCarattere">
    <w:name w:val="Intestazione Carattere"/>
    <w:basedOn w:val="Carpredefinitoparagrafo"/>
    <w:link w:val="Intestazione"/>
    <w:uiPriority w:val="99"/>
    <w:rsid w:val="0083487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34875"/>
    <w:pPr>
      <w:tabs>
        <w:tab w:val="center" w:pos="4819"/>
        <w:tab w:val="right" w:pos="9638"/>
      </w:tabs>
    </w:pPr>
  </w:style>
  <w:style w:type="character" w:customStyle="1" w:styleId="PidipaginaCarattere">
    <w:name w:val="Piè di pagina Carattere"/>
    <w:basedOn w:val="Carpredefinitoparagrafo"/>
    <w:link w:val="Pidipagina"/>
    <w:uiPriority w:val="99"/>
    <w:rsid w:val="00834875"/>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rpd@cnr.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E46F0-8C3F-4F34-A32E-F5105CB4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3582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dossi</dc:creator>
  <cp:keywords/>
  <dc:description/>
  <cp:lastModifiedBy>venera.deluca@outlook.it</cp:lastModifiedBy>
  <cp:revision>2</cp:revision>
  <dcterms:created xsi:type="dcterms:W3CDTF">2023-01-19T13:04:00Z</dcterms:created>
  <dcterms:modified xsi:type="dcterms:W3CDTF">2023-01-19T13:04:00Z</dcterms:modified>
</cp:coreProperties>
</file>